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7D5E04A" w14:textId="68EFDD81" w:rsidR="00752AD0" w:rsidRPr="00053C34" w:rsidRDefault="00507298" w:rsidP="00752AD0">
      <w:pPr>
        <w:rPr>
          <w:rFonts w:ascii="Avenir Next Condensed Demi Bold" w:hAnsi="Avenir Next Condensed Demi Bold"/>
          <w:caps/>
          <w:sz w:val="24"/>
        </w:rPr>
      </w:pPr>
      <w:r w:rsidRPr="00155E88">
        <w:rPr>
          <w:rFonts w:ascii="Avenir Next Condensed Demi Bold" w:hAnsi="Avenir Next Condensed Demi Bold"/>
          <w:caps/>
          <w:sz w:val="24"/>
        </w:rPr>
        <w:t>Verpflichtungserklärung zu</w:t>
      </w:r>
      <w:r w:rsidR="00752AD0" w:rsidRPr="00155E88">
        <w:rPr>
          <w:rFonts w:ascii="Avenir Next Condensed Demi Bold" w:hAnsi="Avenir Next Condensed Demi Bold"/>
          <w:caps/>
          <w:sz w:val="24"/>
        </w:rPr>
        <w:t>R Einhaltung der ILO-Kernarbeitsnormen</w:t>
      </w:r>
    </w:p>
    <w:p w14:paraId="2289C3B4" w14:textId="6A0F881A"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 xml:space="preserve">Hiermit erkläre ich/erklären wir, die nachfolgenden, an den Kernarbeitsnormen der International Labour </w:t>
      </w:r>
      <w:proofErr w:type="spellStart"/>
      <w:r w:rsidRPr="00FE6DF9">
        <w:rPr>
          <w:rFonts w:ascii="Avenir Next Condensed" w:hAnsi="Avenir Next Condensed"/>
        </w:rPr>
        <w:t>Organization</w:t>
      </w:r>
      <w:proofErr w:type="spellEnd"/>
      <w:r w:rsidRPr="00FE6DF9">
        <w:rPr>
          <w:rFonts w:ascii="Avenir Next Condensed" w:hAnsi="Avenir Next Condensed"/>
        </w:rPr>
        <w:t xml:space="preserve"> (ILO) orientierten Sozialstandards im Unternehmen einzuhalten:</w:t>
      </w:r>
    </w:p>
    <w:p w14:paraId="3E7E12AF" w14:textId="45A40422"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Vereinigungsfreiheit und Schutz des Vereinigungsrechts</w:t>
      </w:r>
    </w:p>
    <w:p w14:paraId="54A4666B" w14:textId="7864CE97" w:rsidR="00752AD0" w:rsidRPr="00FE6DF9" w:rsidRDefault="00752AD0" w:rsidP="00053C34">
      <w:pPr>
        <w:spacing w:after="0" w:line="252" w:lineRule="auto"/>
        <w:rPr>
          <w:rFonts w:ascii="Avenir Next Condensed" w:hAnsi="Avenir Next Condensed"/>
        </w:rPr>
      </w:pPr>
      <w:r w:rsidRPr="00FE6DF9">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Vereinigungsrecht und Recht zu Kollektivverhandlungen</w:t>
      </w:r>
    </w:p>
    <w:p w14:paraId="41740A66" w14:textId="0A91A7E4"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Dieser Schutz wird insbesondere gegenüber Handlungen gewährt, die darauf gerichtet sind,</w:t>
      </w:r>
    </w:p>
    <w:p w14:paraId="60777484" w14:textId="2EF78F4E"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FE6DF9" w:rsidRDefault="00752AD0" w:rsidP="00053C34">
      <w:pPr>
        <w:spacing w:line="252" w:lineRule="auto"/>
        <w:rPr>
          <w:rFonts w:ascii="Avenir Next Condensed" w:hAnsi="Avenir Next Condensed"/>
        </w:rPr>
      </w:pPr>
      <w:r w:rsidRPr="00FE6DF9">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Gleichheit des Entgelts für Männer und Frauen für gleichwertige Arbeit</w:t>
      </w:r>
    </w:p>
    <w:p w14:paraId="55FA22B4" w14:textId="5F7B20C2" w:rsidR="00EE69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Diskriminierung in Beschäftigung und Beruf</w:t>
      </w:r>
    </w:p>
    <w:p w14:paraId="04CC8889" w14:textId="136710C3" w:rsidR="00053C34" w:rsidRDefault="00752AD0" w:rsidP="00053C34">
      <w:pPr>
        <w:spacing w:line="252" w:lineRule="auto"/>
        <w:rPr>
          <w:rFonts w:ascii="Avenir Next Condensed" w:hAnsi="Avenir Next Condensed"/>
        </w:rPr>
      </w:pPr>
      <w:r w:rsidRPr="00FE6DF9">
        <w:rPr>
          <w:rFonts w:ascii="Avenir Next Condensed" w:hAnsi="Avenir Next Condensed"/>
        </w:rPr>
        <w:t>Jede Unterscheidung, Ausschließung oder Bevorzugung, die auf Grund der Rasse, der Hautfarbe, des Geschlechts, des Glaubensbekenntnisses, der politischen Meinung, der nationalen Abstammung oder der sozialen Herkunft vorgenommen wird und die dazu</w:t>
      </w:r>
      <w:r w:rsidR="00FE6DF9">
        <w:rPr>
          <w:rFonts w:ascii="Avenir Next Condensed" w:hAnsi="Avenir Next Condensed"/>
        </w:rPr>
        <w:t xml:space="preserve"> </w:t>
      </w:r>
      <w:r w:rsidRPr="00FE6DF9">
        <w:rPr>
          <w:rFonts w:ascii="Avenir Next Condensed" w:hAnsi="Avenir Next Condensed"/>
        </w:rPr>
        <w:t>führt, die Gleichheit der Gelegenheiten oder der Behandlung in Beschäftigung oder Beruf aufzuheben oder zu beeinträchtigen vermeiden wir.</w:t>
      </w:r>
    </w:p>
    <w:p w14:paraId="02084C63" w14:textId="0E6EB3F0" w:rsidR="003F1650" w:rsidRPr="00FE6DF9" w:rsidRDefault="00053C34" w:rsidP="00053C34">
      <w:pPr>
        <w:spacing w:after="0" w:line="240" w:lineRule="auto"/>
        <w:jc w:val="left"/>
        <w:rPr>
          <w:rFonts w:ascii="Avenir Next Condensed" w:hAnsi="Avenir Next Condensed"/>
        </w:rPr>
      </w:pPr>
      <w:r>
        <w:rPr>
          <w:rFonts w:ascii="Avenir Next Condensed" w:hAnsi="Avenir Next Condensed"/>
        </w:rPr>
        <w:br w:type="page"/>
      </w:r>
    </w:p>
    <w:p w14:paraId="5C45842B" w14:textId="08145932" w:rsidR="00752A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lastRenderedPageBreak/>
        <w:t>Mindestalter für die Zulassung zur Beschäftigung (Kinderarbeit)</w:t>
      </w:r>
    </w:p>
    <w:p w14:paraId="0FAE76FC" w14:textId="4C37B6E5"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155E88" w:rsidRDefault="00752AD0" w:rsidP="002D52EC">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Keine Zwangsarbeit</w:t>
      </w:r>
    </w:p>
    <w:p w14:paraId="41B5F053" w14:textId="0E0EE7B1"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Beschäftigung ist freiwillig. Die persönliche Bewegungsfreiheit der Arbeitnehmer wird durch keinerlei Regelung oder Maßnahmen eingeschränkt.</w:t>
      </w:r>
    </w:p>
    <w:p w14:paraId="6F522065" w14:textId="7FA2D7F3" w:rsidR="00752AD0" w:rsidRPr="00FE6DF9" w:rsidRDefault="00752AD0" w:rsidP="00053C34">
      <w:pPr>
        <w:spacing w:before="120" w:line="252" w:lineRule="auto"/>
        <w:rPr>
          <w:rFonts w:ascii="Avenir Next Condensed" w:hAnsi="Avenir Next Condensed"/>
        </w:rPr>
      </w:pPr>
      <w:r w:rsidRPr="00696E1E">
        <w:rPr>
          <w:rFonts w:ascii="Avenir Next Condensed Demi Bold" w:hAnsi="Avenir Next Condensed Demi Bold"/>
        </w:rPr>
        <w:t>Hinweis:</w:t>
      </w:r>
      <w:r w:rsidRPr="00FE6DF9">
        <w:rPr>
          <w:rFonts w:ascii="Avenir Next Condensed" w:hAnsi="Avenir Next Condensed"/>
        </w:rPr>
        <w:t xml:space="preserve"> Die vollständige Fassung der </w:t>
      </w:r>
      <w:proofErr w:type="gramStart"/>
      <w:r w:rsidRPr="00FE6DF9">
        <w:rPr>
          <w:rFonts w:ascii="Avenir Next Condensed" w:hAnsi="Avenir Next Condensed"/>
        </w:rPr>
        <w:t>ILO Kernarbeitsnormen</w:t>
      </w:r>
      <w:proofErr w:type="gramEnd"/>
      <w:r w:rsidRPr="00FE6DF9">
        <w:rPr>
          <w:rFonts w:ascii="Avenir Next Condensed" w:hAnsi="Avenir Next Condensed"/>
        </w:rPr>
        <w:t xml:space="preserve"> ist im Internet verfügbar unter http://www.ilo.org/berlin/arbeits-und-standards/kernarbeitsnormen/lang--de/index.htm </w:t>
      </w:r>
    </w:p>
    <w:p w14:paraId="25438EEC" w14:textId="2BCEC123" w:rsidR="000545E7" w:rsidRPr="00FE6DF9" w:rsidRDefault="000545E7" w:rsidP="00351220">
      <w:pPr>
        <w:spacing w:after="0" w:line="252" w:lineRule="auto"/>
        <w:rPr>
          <w:rFonts w:ascii="Avenir Next Condensed" w:hAnsi="Avenir Next Condensed"/>
        </w:rPr>
      </w:pPr>
    </w:p>
    <w:p w14:paraId="35D4278B" w14:textId="1074A176" w:rsidR="000545E7" w:rsidRPr="00FE6DF9" w:rsidRDefault="000545E7" w:rsidP="00351220">
      <w:pPr>
        <w:spacing w:after="0" w:line="252" w:lineRule="auto"/>
        <w:rPr>
          <w:rFonts w:ascii="Avenir Next Condensed" w:hAnsi="Avenir Next Condensed"/>
        </w:rPr>
      </w:pPr>
    </w:p>
    <w:p w14:paraId="6562D7B3" w14:textId="77777777" w:rsidR="000545E7" w:rsidRPr="00FE6DF9"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FE6DF9" w14:paraId="412CDE28" w14:textId="77777777" w:rsidTr="00B97FC6">
        <w:trPr>
          <w:trHeight w:val="680"/>
        </w:trPr>
        <w:tc>
          <w:tcPr>
            <w:tcW w:w="4537" w:type="dxa"/>
            <w:vAlign w:val="bottom"/>
          </w:tcPr>
          <w:p w14:paraId="3E4F675A" w14:textId="77777777" w:rsidR="003F1650" w:rsidRPr="00FE6DF9" w:rsidRDefault="003F1650" w:rsidP="00752AD0">
            <w:pPr>
              <w:rPr>
                <w:rFonts w:ascii="Avenir Next Condensed" w:hAnsi="Avenir Next Condensed" w:cs="Arial"/>
                <w:color w:val="000000"/>
                <w:szCs w:val="20"/>
              </w:rPr>
            </w:pPr>
            <w:bookmarkStart w:id="0" w:name="_Toc453752092"/>
            <w:bookmarkStart w:id="1" w:name="_Toc522786473"/>
            <w:bookmarkStart w:id="2" w:name="_Toc522787207"/>
            <w:bookmarkStart w:id="3" w:name="_Toc7184891"/>
            <w:r w:rsidRPr="00FE6DF9">
              <w:rPr>
                <w:rFonts w:ascii="Avenir Next Condensed" w:hAnsi="Avenir Next Condensed"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E6DF9" w:rsidRDefault="003F1650" w:rsidP="00752AD0">
            <w:pPr>
              <w:rPr>
                <w:rFonts w:ascii="Avenir Next Condensed" w:hAnsi="Avenir Next Condensed"/>
              </w:rPr>
            </w:pPr>
          </w:p>
        </w:tc>
      </w:tr>
      <w:tr w:rsidR="003F1650" w:rsidRPr="00FE6DF9" w14:paraId="0140C36C" w14:textId="77777777" w:rsidTr="00B97FC6">
        <w:trPr>
          <w:trHeight w:val="680"/>
        </w:trPr>
        <w:tc>
          <w:tcPr>
            <w:tcW w:w="4537" w:type="dxa"/>
            <w:vAlign w:val="bottom"/>
          </w:tcPr>
          <w:p w14:paraId="7153717B" w14:textId="1CC0A4B0" w:rsidR="003F1650" w:rsidRPr="00FE6DF9" w:rsidRDefault="00FE6DF9" w:rsidP="00752AD0">
            <w:pPr>
              <w:rPr>
                <w:rFonts w:ascii="Avenir Next Condensed" w:hAnsi="Avenir Next Condensed" w:cs="Arial"/>
                <w:color w:val="000000"/>
                <w:szCs w:val="20"/>
              </w:rPr>
            </w:pPr>
            <w:r w:rsidRPr="00FE6DF9">
              <w:rPr>
                <w:rFonts w:ascii="Avenir Next Condensed" w:hAnsi="Avenir Next Condensed" w:cs="Arial"/>
                <w:color w:val="000000"/>
                <w:szCs w:val="20"/>
              </w:rPr>
              <w:t xml:space="preserve">Unterschrift in Textform nach § 126b BGB </w:t>
            </w:r>
            <w:r w:rsidR="003F1650" w:rsidRPr="00FE6DF9">
              <w:rPr>
                <w:rFonts w:ascii="Avenir Next Condensed" w:hAnsi="Avenir Next Condensed" w:cs="Arial"/>
                <w:color w:val="000000"/>
                <w:szCs w:val="20"/>
              </w:rPr>
              <w:t>des Bewerbers / Bevollmächtigten der Bewerbergemeinschaft</w:t>
            </w:r>
          </w:p>
        </w:tc>
        <w:tc>
          <w:tcPr>
            <w:tcW w:w="4535" w:type="dxa"/>
            <w:shd w:val="clear" w:color="auto" w:fill="D9D9D9" w:themeFill="background1" w:themeFillShade="D9"/>
            <w:vAlign w:val="bottom"/>
          </w:tcPr>
          <w:p w14:paraId="29356A6E" w14:textId="77777777" w:rsidR="003F1650" w:rsidRPr="00FE6DF9" w:rsidRDefault="003F1650" w:rsidP="00752AD0">
            <w:pPr>
              <w:rPr>
                <w:rFonts w:ascii="Avenir Next Condensed" w:hAnsi="Avenir Next Condensed"/>
              </w:rPr>
            </w:pPr>
          </w:p>
        </w:tc>
      </w:tr>
      <w:bookmarkEnd w:id="0"/>
      <w:bookmarkEnd w:id="1"/>
      <w:bookmarkEnd w:id="2"/>
      <w:bookmarkEnd w:id="3"/>
    </w:tbl>
    <w:p w14:paraId="3EEF7AE2" w14:textId="316B68A6" w:rsidR="0069610C" w:rsidRPr="00FE6DF9" w:rsidRDefault="0069610C" w:rsidP="0091314B">
      <w:pPr>
        <w:pStyle w:val="Auflistung2"/>
        <w:numPr>
          <w:ilvl w:val="0"/>
          <w:numId w:val="0"/>
        </w:numPr>
        <w:rPr>
          <w:rFonts w:ascii="Avenir Next Condensed" w:hAnsi="Avenir Next Condensed"/>
        </w:rPr>
      </w:pPr>
    </w:p>
    <w:sectPr w:rsidR="0069610C" w:rsidRPr="00FE6DF9"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8174D4" w14:textId="77777777" w:rsidR="00807502" w:rsidRDefault="00807502" w:rsidP="00752AD0">
      <w:r>
        <w:separator/>
      </w:r>
    </w:p>
  </w:endnote>
  <w:endnote w:type="continuationSeparator" w:id="0">
    <w:p w14:paraId="256D3C45" w14:textId="77777777" w:rsidR="00807502" w:rsidRDefault="00807502"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724C9ABC" w:rsidR="000B1D12" w:rsidRPr="00E46737" w:rsidRDefault="00667C8A" w:rsidP="00752AD0">
    <w:pPr>
      <w:pStyle w:val="Fuzeile"/>
    </w:pPr>
    <w:fldSimple w:instr=" FILENAME \* MERGEFORMAT ">
      <w:r>
        <w:rPr>
          <w:noProof/>
        </w:rPr>
        <w:t>Anlage T.6_2148_VgV TWP GS Schutterwald_ILO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5819A6" w14:textId="48BFE81B" w:rsidR="005402AD" w:rsidRDefault="004F7597" w:rsidP="004F7597">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7BE219" w14:textId="77777777" w:rsidR="00807502" w:rsidRDefault="00807502" w:rsidP="00752AD0">
      <w:r>
        <w:separator/>
      </w:r>
    </w:p>
  </w:footnote>
  <w:footnote w:type="continuationSeparator" w:id="0">
    <w:p w14:paraId="1D489A12" w14:textId="77777777" w:rsidR="00807502" w:rsidRDefault="00807502"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C0DED6" w14:textId="204C837A" w:rsidR="00E02FEF" w:rsidRPr="00866919" w:rsidRDefault="00351220" w:rsidP="00E02FEF">
    <w:pPr>
      <w:spacing w:line="252" w:lineRule="auto"/>
      <w:rPr>
        <w:rFonts w:ascii="Avenir Next Condensed" w:hAnsi="Avenir Next Condensed"/>
        <w:color w:val="000000" w:themeColor="text1"/>
      </w:rPr>
    </w:pPr>
    <w:r w:rsidRPr="00866919">
      <w:rPr>
        <w:rFonts w:ascii="Avenir Next Condensed" w:hAnsi="Avenir Next Condensed"/>
        <w:color w:val="000000" w:themeColor="text1"/>
      </w:rPr>
      <w:t xml:space="preserve">Verhandlungsverfahren (§ 17 VgV) für </w:t>
    </w:r>
    <w:r w:rsidR="00866919" w:rsidRPr="00866919">
      <w:rPr>
        <w:rFonts w:ascii="Avenir Next Condensed" w:hAnsi="Avenir Next Condensed"/>
        <w:color w:val="000000" w:themeColor="text1"/>
      </w:rPr>
      <w:t>Objektplanungsleistungen Freianlagen</w:t>
    </w:r>
  </w:p>
  <w:p w14:paraId="70E70901" w14:textId="63319A92" w:rsidR="00351220" w:rsidRPr="003470D7" w:rsidRDefault="00351220" w:rsidP="00E02FEF">
    <w:pPr>
      <w:pStyle w:val="Kopfzeile"/>
      <w:spacing w:after="0" w:line="252" w:lineRule="auto"/>
      <w:ind w:firstLine="0"/>
      <w:rPr>
        <w:rFonts w:ascii="Avenir Next Condensed" w:hAnsi="Avenir Next Condensed"/>
        <w:color w:val="000000" w:themeColor="text1"/>
      </w:rPr>
    </w:pPr>
    <w:r w:rsidRPr="003470D7">
      <w:rPr>
        <w:rFonts w:ascii="Avenir Next Condensed" w:hAnsi="Avenir Next Condensed"/>
      </w:rPr>
      <w:t xml:space="preserve">Feuerwehrgerätehaus Nord   |   </w:t>
    </w:r>
    <w:r w:rsidRPr="003470D7">
      <w:rPr>
        <w:rFonts w:ascii="Avenir Next Condensed" w:hAnsi="Avenir Next Condensed"/>
        <w:color w:val="000000" w:themeColor="text1"/>
      </w:rPr>
      <w:t>Stadt Müllheim</w:t>
    </w:r>
  </w:p>
  <w:p w14:paraId="6A515EFA" w14:textId="77777777" w:rsidR="00351220" w:rsidRPr="004F7597" w:rsidRDefault="00351220" w:rsidP="00351220">
    <w:pPr>
      <w:pStyle w:val="Kopfzeile"/>
      <w:spacing w:after="0" w:line="252" w:lineRule="auto"/>
      <w:ind w:firstLine="0"/>
      <w:rPr>
        <w:szCs w:val="20"/>
      </w:rPr>
    </w:pPr>
  </w:p>
  <w:p w14:paraId="4EB58126" w14:textId="77777777" w:rsidR="00351220" w:rsidRPr="00155E88" w:rsidRDefault="00351220" w:rsidP="00351220">
    <w:pPr>
      <w:pStyle w:val="Kopfzeile"/>
      <w:spacing w:after="0" w:line="252" w:lineRule="auto"/>
      <w:ind w:firstLine="0"/>
      <w:rPr>
        <w:rFonts w:ascii="Avenir Next Condensed Demi Bold" w:hAnsi="Avenir Next Condensed Demi Bold"/>
        <w:szCs w:val="20"/>
      </w:rPr>
    </w:pPr>
    <w:r w:rsidRPr="00155E88">
      <w:rPr>
        <w:rFonts w:ascii="Avenir Next Condensed Demi Bold" w:hAnsi="Avenir Next Condensed Demi Bold"/>
        <w:szCs w:val="20"/>
      </w:rPr>
      <w:t>ANLAGE T.6 ZUM TEILNAHMEANTRAG: ILO-KERNARBEITSNORMEN</w:t>
    </w:r>
  </w:p>
  <w:p w14:paraId="0F197916" w14:textId="2291D511" w:rsidR="001B7ADC" w:rsidRPr="00351220" w:rsidRDefault="001B7ADC" w:rsidP="00351220">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68168B40"/>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3C34"/>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3574"/>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0F7ED7"/>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5E88"/>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A34"/>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2EC"/>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470D7"/>
    <w:rsid w:val="00351220"/>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4F7597"/>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1BD6"/>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8792A"/>
    <w:rsid w:val="00690002"/>
    <w:rsid w:val="00692B17"/>
    <w:rsid w:val="0069339D"/>
    <w:rsid w:val="00693557"/>
    <w:rsid w:val="00693AA2"/>
    <w:rsid w:val="00694547"/>
    <w:rsid w:val="0069610C"/>
    <w:rsid w:val="006964A8"/>
    <w:rsid w:val="00696E1E"/>
    <w:rsid w:val="006A041E"/>
    <w:rsid w:val="006A31BD"/>
    <w:rsid w:val="006A3590"/>
    <w:rsid w:val="006A4F18"/>
    <w:rsid w:val="006A7F17"/>
    <w:rsid w:val="006B0329"/>
    <w:rsid w:val="006B2811"/>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02"/>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919"/>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4F7"/>
    <w:rsid w:val="00B95537"/>
    <w:rsid w:val="00B95EAC"/>
    <w:rsid w:val="00B96BCC"/>
    <w:rsid w:val="00B96F23"/>
    <w:rsid w:val="00B979DE"/>
    <w:rsid w:val="00BA0F0F"/>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0211"/>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D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2FEF"/>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05F"/>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5623"/>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54AE"/>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6DF9"/>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51</cp:revision>
  <cp:lastPrinted>2025-06-16T10:39:00Z</cp:lastPrinted>
  <dcterms:created xsi:type="dcterms:W3CDTF">2022-07-14T10:57:00Z</dcterms:created>
  <dcterms:modified xsi:type="dcterms:W3CDTF">2026-06-29T07:50:00Z</dcterms:modified>
</cp:coreProperties>
</file>